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D4" w:rsidRDefault="00A2183A" w:rsidP="00A2183A">
      <w:pPr>
        <w:jc w:val="center"/>
        <w:rPr>
          <w:sz w:val="40"/>
          <w:szCs w:val="40"/>
          <w:lang w:val="sr-Latn-CS"/>
        </w:rPr>
      </w:pPr>
      <w:r>
        <w:rPr>
          <w:sz w:val="40"/>
          <w:szCs w:val="40"/>
          <w:lang w:val="sr-Latn-CS"/>
        </w:rPr>
        <w:t>Svetozar Vezenković</w:t>
      </w:r>
    </w:p>
    <w:p w:rsidR="00E15B66" w:rsidRDefault="00E15B66" w:rsidP="00A2183A">
      <w:pPr>
        <w:jc w:val="center"/>
        <w:rPr>
          <w:sz w:val="40"/>
          <w:szCs w:val="40"/>
          <w:lang w:val="sr-Latn-CS"/>
        </w:rPr>
      </w:pPr>
    </w:p>
    <w:p w:rsidR="00E15B66" w:rsidRDefault="00E15B66" w:rsidP="00A2183A">
      <w:pPr>
        <w:jc w:val="center"/>
        <w:rPr>
          <w:sz w:val="40"/>
          <w:szCs w:val="40"/>
          <w:lang w:val="sr-Latn-CS"/>
        </w:rPr>
      </w:pPr>
    </w:p>
    <w:p w:rsidR="00A2183A" w:rsidRDefault="00A2183A" w:rsidP="00A2183A">
      <w:pPr>
        <w:jc w:val="center"/>
        <w:rPr>
          <w:sz w:val="40"/>
          <w:szCs w:val="40"/>
          <w:lang w:val="sr-Latn-CS"/>
        </w:rPr>
      </w:pPr>
    </w:p>
    <w:p w:rsidR="00A2183A" w:rsidRPr="00A2183A" w:rsidRDefault="00A2183A" w:rsidP="00A2183A">
      <w:pPr>
        <w:rPr>
          <w:sz w:val="40"/>
          <w:szCs w:val="40"/>
          <w:lang w:val="sr-Latn-CS"/>
        </w:rPr>
      </w:pPr>
      <w:r>
        <w:rPr>
          <w:sz w:val="40"/>
          <w:szCs w:val="40"/>
          <w:lang w:val="sr-Latn-CS"/>
        </w:rPr>
        <w:t xml:space="preserve">Rođen je 1983. </w:t>
      </w:r>
      <w:r w:rsidR="00F705DF">
        <w:rPr>
          <w:sz w:val="40"/>
          <w:szCs w:val="40"/>
          <w:lang w:val="sr-Latn-CS"/>
        </w:rPr>
        <w:t>g</w:t>
      </w:r>
      <w:r>
        <w:rPr>
          <w:sz w:val="40"/>
          <w:szCs w:val="40"/>
          <w:lang w:val="sr-Latn-CS"/>
        </w:rPr>
        <w:t>odine</w:t>
      </w:r>
      <w:r w:rsidR="00F705DF">
        <w:rPr>
          <w:sz w:val="40"/>
          <w:szCs w:val="40"/>
          <w:lang w:val="sr-Latn-CS"/>
        </w:rPr>
        <w:t xml:space="preserve"> na Cetinju</w:t>
      </w:r>
      <w:r>
        <w:rPr>
          <w:sz w:val="40"/>
          <w:szCs w:val="40"/>
          <w:lang w:val="sr-Latn-CS"/>
        </w:rPr>
        <w:t xml:space="preserve">. Srednje muzičko obrazovanje je stekao u Nišu, gde je i diplomirao na Fakultetu umetnosti – teoretski odsek. Radio je </w:t>
      </w:r>
      <w:r w:rsidR="00E15B66">
        <w:rPr>
          <w:sz w:val="40"/>
          <w:szCs w:val="40"/>
          <w:lang w:val="sr-Latn-CS"/>
        </w:rPr>
        <w:t xml:space="preserve">u </w:t>
      </w:r>
      <w:r>
        <w:rPr>
          <w:sz w:val="40"/>
          <w:szCs w:val="40"/>
          <w:lang w:val="sr-Latn-CS"/>
        </w:rPr>
        <w:t xml:space="preserve">muzičkoj školi kao profesor solfeđa i klavira, </w:t>
      </w:r>
      <w:r w:rsidR="00E15B66">
        <w:rPr>
          <w:sz w:val="40"/>
          <w:szCs w:val="40"/>
          <w:lang w:val="sr-Latn-CS"/>
        </w:rPr>
        <w:t>a trenutno je angažovan kao urednik muzičkog programa u Niškom kulturnom centru. Već nekoliko godina je selektor Nimusa, jednog od najeminentnijih i najstarijih festivala klasične muzike u Srbiji.</w:t>
      </w:r>
    </w:p>
    <w:sectPr w:rsidR="00A2183A" w:rsidRPr="00A2183A" w:rsidSect="007318D4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83A"/>
    <w:rsid w:val="007318D4"/>
    <w:rsid w:val="009530B9"/>
    <w:rsid w:val="00A2183A"/>
    <w:rsid w:val="00E15B66"/>
    <w:rsid w:val="00F7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Nkc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2015-05-05T09:50:00Z</dcterms:created>
  <dcterms:modified xsi:type="dcterms:W3CDTF">2015-05-05T10:43:00Z</dcterms:modified>
</cp:coreProperties>
</file>